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6B0EB5" w:rsidRDefault="006B0EB5" w:rsidP="00DD3B08">
      <w:pPr>
        <w:tabs>
          <w:tab w:val="left" w:pos="4140"/>
        </w:tabs>
      </w:pPr>
    </w:p>
    <w:p w:rsidR="006B0EB5" w:rsidRPr="006B0EB5" w:rsidRDefault="00C57155" w:rsidP="006B0EB5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0EB5" w:rsidRDefault="006B0EB5" w:rsidP="00BF264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61ACA" w:rsidRDefault="00C57155" w:rsidP="00C57155">
      <w:pPr>
        <w:tabs>
          <w:tab w:val="left" w:pos="8430"/>
        </w:tabs>
        <w:ind w:firstLine="0"/>
        <w:rPr>
          <w:b/>
        </w:rPr>
      </w:pPr>
      <w:r>
        <w:rPr>
          <w:b/>
        </w:rPr>
        <w:t>21.08.</w:t>
      </w:r>
      <w:r w:rsidR="006B0EB5">
        <w:rPr>
          <w:b/>
        </w:rPr>
        <w:t>2019 г.</w:t>
      </w:r>
      <w:r w:rsidR="006B0EB5">
        <w:rPr>
          <w:b/>
        </w:rPr>
        <w:tab/>
      </w:r>
      <w:r>
        <w:rPr>
          <w:b/>
        </w:rPr>
        <w:t xml:space="preserve">     </w:t>
      </w:r>
      <w:bookmarkStart w:id="0" w:name="_GoBack"/>
      <w:bookmarkEnd w:id="0"/>
      <w:r w:rsidR="006B0EB5">
        <w:rPr>
          <w:b/>
        </w:rPr>
        <w:t>№</w:t>
      </w:r>
      <w:r>
        <w:rPr>
          <w:b/>
        </w:rPr>
        <w:t xml:space="preserve"> 19</w:t>
      </w:r>
    </w:p>
    <w:p w:rsidR="006B0EB5" w:rsidRDefault="006B0EB5" w:rsidP="006B0EB5">
      <w:pPr>
        <w:tabs>
          <w:tab w:val="left" w:pos="8430"/>
        </w:tabs>
        <w:rPr>
          <w:b/>
        </w:rPr>
      </w:pPr>
    </w:p>
    <w:p w:rsidR="00AF3F3E" w:rsidRDefault="00AF3F3E" w:rsidP="00461ACA">
      <w:pPr>
        <w:jc w:val="center"/>
        <w:rPr>
          <w:b/>
        </w:rPr>
      </w:pPr>
      <w:r w:rsidRPr="00AF3F3E">
        <w:rPr>
          <w:b/>
        </w:rPr>
        <w:t>с. Кожевниково   Кожевниковского района   Томской области</w:t>
      </w:r>
    </w:p>
    <w:p w:rsidR="00461ACA" w:rsidRPr="00AF3F3E" w:rsidRDefault="00461ACA" w:rsidP="00461ACA">
      <w:pPr>
        <w:jc w:val="center"/>
        <w:rPr>
          <w:b/>
        </w:rPr>
      </w:pP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7750E5">
              <w:t>26</w:t>
            </w:r>
            <w:r w:rsidR="006B0EB5">
              <w:t xml:space="preserve"> сентября </w:t>
            </w:r>
            <w:r w:rsidR="00720E92" w:rsidRPr="00145B21">
              <w:t>20</w:t>
            </w:r>
            <w:r w:rsidR="00720E92">
              <w:t>1</w:t>
            </w:r>
            <w:r w:rsidR="007750E5">
              <w:t>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7D5D52">
              <w:t>от 13</w:t>
            </w:r>
            <w:r w:rsidR="006B0EB5">
              <w:t xml:space="preserve">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A95918">
              <w:t>,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720E92" w:rsidRPr="00155A4C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от </w:t>
      </w:r>
      <w:r w:rsidR="00A6434E">
        <w:t xml:space="preserve">№ 29 от </w:t>
      </w:r>
      <w:r w:rsidR="004F6D0B">
        <w:t>26</w:t>
      </w:r>
      <w:r w:rsidR="006B0EB5">
        <w:t xml:space="preserve"> сентября </w:t>
      </w:r>
      <w:r w:rsidR="006B0EB5" w:rsidRPr="00145B21">
        <w:t xml:space="preserve"> </w:t>
      </w:r>
      <w:r w:rsidRPr="00145B21">
        <w:t>20</w:t>
      </w:r>
      <w:r>
        <w:t>1</w:t>
      </w:r>
      <w:r w:rsidR="004F6D0B">
        <w:t>2</w:t>
      </w:r>
      <w:r w:rsidR="00A6434E">
        <w:t xml:space="preserve"> 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>
        <w:t xml:space="preserve">» </w:t>
      </w:r>
      <w:r w:rsidR="007D5D52">
        <w:t xml:space="preserve"> и </w:t>
      </w:r>
      <w:r w:rsidR="00A6434E">
        <w:t>№ 5 от 13</w:t>
      </w:r>
      <w:r w:rsidR="006B0EB5">
        <w:t xml:space="preserve"> марта </w:t>
      </w:r>
      <w:r w:rsidR="00A6434E">
        <w:t>2013 г.</w:t>
      </w:r>
      <w:r w:rsidR="00CC09D9" w:rsidRPr="00CC09D9">
        <w:t xml:space="preserve"> </w:t>
      </w:r>
      <w:r w:rsidR="007D5D52">
        <w:t xml:space="preserve">« Об утверждении Генерального плана Кожевниковского сельского поселения» </w:t>
      </w:r>
      <w:r>
        <w:t>согласно приложению</w:t>
      </w:r>
      <w:r w:rsidRPr="004713B8">
        <w:t>.</w:t>
      </w:r>
      <w:r>
        <w:t xml:space="preserve"> </w:t>
      </w: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Pr="00BC00CD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720E92" w:rsidP="00720E92">
      <w:pPr>
        <w:tabs>
          <w:tab w:val="left" w:pos="0"/>
        </w:tabs>
        <w:ind w:firstLine="567"/>
      </w:pPr>
    </w:p>
    <w:p w:rsidR="00720E92" w:rsidRDefault="00C57155" w:rsidP="00CC09D9">
      <w:pPr>
        <w:ind w:firstLine="0"/>
      </w:pPr>
      <w:r>
        <w:t xml:space="preserve">Заместитель </w:t>
      </w:r>
      <w:r w:rsidR="00CC09D9">
        <w:t>Председател</w:t>
      </w:r>
      <w:r>
        <w:t>я</w:t>
      </w:r>
      <w:r w:rsidR="00CC09D9">
        <w:t xml:space="preserve"> Совета</w:t>
      </w:r>
    </w:p>
    <w:p w:rsidR="00CC09D9" w:rsidRDefault="00CC09D9" w:rsidP="00CC09D9">
      <w:pPr>
        <w:ind w:firstLine="0"/>
      </w:pPr>
      <w:r>
        <w:t xml:space="preserve">Кожевниковского сельского поселения                                                      </w:t>
      </w:r>
      <w:r w:rsidR="00C57155">
        <w:t xml:space="preserve">Т.Ю. </w:t>
      </w:r>
      <w:proofErr w:type="spellStart"/>
      <w:r w:rsidR="00C57155">
        <w:t>Штоппель</w:t>
      </w:r>
      <w:proofErr w:type="spellEnd"/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Default="004F6D0B" w:rsidP="00DD3B08">
            <w:pPr>
              <w:ind w:firstLine="0"/>
            </w:pPr>
            <w:r>
              <w:t xml:space="preserve">                                            </w:t>
            </w:r>
            <w:r w:rsidR="00393A4B">
              <w:t xml:space="preserve">М.В. </w:t>
            </w:r>
            <w:r w:rsidR="00DD3B08">
              <w:t>Пономаренко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t xml:space="preserve">Приложение 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B0E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155">
        <w:rPr>
          <w:rFonts w:ascii="Times New Roman" w:hAnsi="Times New Roman" w:cs="Times New Roman"/>
          <w:b w:val="0"/>
          <w:sz w:val="24"/>
          <w:szCs w:val="24"/>
        </w:rPr>
        <w:t>21.08.</w:t>
      </w:r>
      <w:r w:rsidR="00C103C0">
        <w:rPr>
          <w:rFonts w:ascii="Times New Roman" w:hAnsi="Times New Roman" w:cs="Times New Roman"/>
          <w:b w:val="0"/>
          <w:sz w:val="24"/>
          <w:szCs w:val="24"/>
        </w:rPr>
        <w:t>2019</w:t>
      </w:r>
      <w:r w:rsidR="00A6434E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57155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1106D0">
        <w:t>26</w:t>
      </w:r>
      <w:r w:rsidR="003448CB">
        <w:t xml:space="preserve"> сентября </w:t>
      </w:r>
      <w:r w:rsidR="00720E92" w:rsidRPr="009B2320">
        <w:t>201</w:t>
      </w:r>
      <w:r w:rsidR="001106D0">
        <w:t>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F41B0B">
        <w:t xml:space="preserve">, </w:t>
      </w:r>
    </w:p>
    <w:p w:rsidR="00720E92" w:rsidRDefault="00A6434E" w:rsidP="004F5922">
      <w:pPr>
        <w:ind w:firstLine="0"/>
        <w:jc w:val="center"/>
      </w:pPr>
      <w:r>
        <w:t xml:space="preserve">№ 5 </w:t>
      </w:r>
      <w:r w:rsidR="003448CB">
        <w:t xml:space="preserve">от 13 марта </w:t>
      </w:r>
      <w:r w:rsidR="00F41B0B">
        <w:t>2013</w:t>
      </w:r>
      <w:r>
        <w:t xml:space="preserve"> г.</w:t>
      </w:r>
      <w:r w:rsidR="00F41B0B">
        <w:t xml:space="preserve"> « Об утверждении Генерального плана Кожевниковского сельского поселения»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1. В Карте градостроительного зонирования Правил землепользования и застройки, Генерального плана земельному участку, расположенному по адресу:</w:t>
      </w:r>
      <w:r w:rsidR="00FF788B">
        <w:rPr>
          <w:rFonts w:eastAsiaTheme="minorHAnsi"/>
          <w:bCs/>
          <w:color w:val="000000"/>
          <w:lang w:eastAsia="en-US"/>
        </w:rPr>
        <w:t xml:space="preserve"> </w:t>
      </w:r>
      <w:proofErr w:type="gramStart"/>
      <w:r w:rsidR="00FF788B">
        <w:rPr>
          <w:rFonts w:eastAsiaTheme="minorHAnsi"/>
          <w:bCs/>
          <w:color w:val="000000"/>
          <w:lang w:eastAsia="en-US"/>
        </w:rPr>
        <w:t>Томская область, Кожевниковский район,</w:t>
      </w:r>
      <w:r w:rsidR="00FF788B" w:rsidRPr="00FF788B">
        <w:rPr>
          <w:rFonts w:eastAsiaTheme="minorHAnsi"/>
          <w:bCs/>
          <w:color w:val="000000"/>
          <w:lang w:eastAsia="en-US"/>
        </w:rPr>
        <w:t xml:space="preserve"> с. Кожевниково, ул. Герцена, б/н  1528 </w:t>
      </w:r>
      <w:proofErr w:type="spellStart"/>
      <w:r w:rsidR="00FF788B" w:rsidRPr="00FF788B">
        <w:rPr>
          <w:rFonts w:eastAsiaTheme="minorHAnsi"/>
          <w:bCs/>
          <w:color w:val="000000"/>
          <w:lang w:eastAsia="en-US"/>
        </w:rPr>
        <w:t>кв.м</w:t>
      </w:r>
      <w:proofErr w:type="spellEnd"/>
      <w:r w:rsidR="00FF788B" w:rsidRPr="00FF788B">
        <w:rPr>
          <w:rFonts w:eastAsiaTheme="minorHAnsi"/>
          <w:bCs/>
          <w:color w:val="000000"/>
          <w:lang w:eastAsia="en-US"/>
        </w:rPr>
        <w:t xml:space="preserve">. с «зоны коммунально-складского назначения  (П-2) на  «зону застройки индивидуальными  жилыми домами (Ж-1); 1096 </w:t>
      </w:r>
      <w:proofErr w:type="spellStart"/>
      <w:r w:rsidR="00FF788B" w:rsidRPr="00FF788B">
        <w:rPr>
          <w:rFonts w:eastAsiaTheme="minorHAnsi"/>
          <w:bCs/>
          <w:color w:val="000000"/>
          <w:lang w:eastAsia="en-US"/>
        </w:rPr>
        <w:t>кв.м</w:t>
      </w:r>
      <w:proofErr w:type="spellEnd"/>
      <w:r w:rsidR="00FF788B" w:rsidRPr="00FF788B">
        <w:rPr>
          <w:rFonts w:eastAsiaTheme="minorHAnsi"/>
          <w:bCs/>
          <w:color w:val="000000"/>
          <w:lang w:eastAsia="en-US"/>
        </w:rPr>
        <w:t>. с «зоны озеленения специального назначения (Р-4) на  «зону застройки индивидуальными  жилыми домами (Ж-1).</w:t>
      </w:r>
      <w:r w:rsidRPr="001771BD">
        <w:rPr>
          <w:rFonts w:eastAsiaTheme="minorHAnsi"/>
          <w:bCs/>
          <w:color w:val="000000"/>
          <w:lang w:eastAsia="en-US"/>
        </w:rPr>
        <w:t>согласно приложению 1.</w:t>
      </w:r>
      <w:proofErr w:type="gramEnd"/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от 26.09.2012 № 29 «Об утверждении Правил землепользования и застройки  Кожевниковского сельского поселения» и «О внесении изменений в решение  Совета Кожевниковского сельского поселения от 13.03.2013 № 5 «Об утверждении Генерального плана  Кожевниковского сельского поселения»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 xml:space="preserve">Вопрос о внесении изменений в Генеральный план и в Правила землепользования и застройке муниципального образования «Кожевниковского сельского поселения» в отношении территориальной зоны по ул. </w:t>
      </w:r>
      <w:r w:rsidR="00FF788B">
        <w:rPr>
          <w:rFonts w:eastAsiaTheme="minorHAnsi"/>
          <w:bCs/>
          <w:color w:val="000000"/>
          <w:lang w:eastAsia="en-US"/>
        </w:rPr>
        <w:t>Герцена</w:t>
      </w:r>
      <w:r w:rsidRPr="001771BD">
        <w:rPr>
          <w:rFonts w:eastAsiaTheme="minorHAnsi"/>
          <w:bCs/>
          <w:color w:val="000000"/>
          <w:lang w:eastAsia="en-US"/>
        </w:rPr>
        <w:t xml:space="preserve">  в с. Кожевниково Кожевниковского района Томской области рассмотрен на заседании комиссии по землепользованию и застройке от </w:t>
      </w:r>
      <w:r w:rsidR="00FF788B">
        <w:rPr>
          <w:rFonts w:eastAsiaTheme="minorHAnsi"/>
          <w:bCs/>
          <w:color w:val="000000"/>
          <w:lang w:eastAsia="en-US"/>
        </w:rPr>
        <w:t>20.06.2019 г.</w:t>
      </w:r>
      <w:r w:rsidR="00671605">
        <w:rPr>
          <w:rFonts w:eastAsiaTheme="minorHAnsi"/>
          <w:bCs/>
          <w:color w:val="000000"/>
          <w:lang w:eastAsia="en-US"/>
        </w:rPr>
        <w:t xml:space="preserve"> на основании обращения Журавлева Ю.Б.</w:t>
      </w:r>
    </w:p>
    <w:p w:rsidR="00A40338" w:rsidRDefault="00A4033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Приложение № 1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к решению Совета Кожевниковского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>сельского поселения</w:t>
      </w:r>
      <w:r w:rsidRPr="006B7E78">
        <w:rPr>
          <w:rFonts w:eastAsia="Calibri"/>
          <w:bCs/>
          <w:lang w:eastAsia="en-US"/>
        </w:rPr>
        <w:t xml:space="preserve">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от  </w:t>
      </w:r>
      <w:r w:rsidR="00671605">
        <w:rPr>
          <w:rFonts w:eastAsia="Calibri"/>
          <w:lang w:eastAsia="en-US"/>
        </w:rPr>
        <w:t xml:space="preserve"> </w:t>
      </w:r>
      <w:r w:rsidRPr="006B7E78">
        <w:rPr>
          <w:rFonts w:eastAsia="Calibri"/>
          <w:lang w:eastAsia="en-US"/>
        </w:rPr>
        <w:t xml:space="preserve"> </w:t>
      </w:r>
      <w:proofErr w:type="gramStart"/>
      <w:r w:rsidRPr="006B7E78">
        <w:rPr>
          <w:rFonts w:eastAsia="Calibri"/>
          <w:lang w:eastAsia="en-US"/>
        </w:rPr>
        <w:t>г</w:t>
      </w:r>
      <w:proofErr w:type="gramEnd"/>
      <w:r w:rsidRPr="006B7E78">
        <w:rPr>
          <w:rFonts w:eastAsia="Calibri"/>
          <w:lang w:eastAsia="en-US"/>
        </w:rPr>
        <w:t xml:space="preserve">. №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rPr>
          <w:rFonts w:eastAsia="Calibri"/>
          <w:lang w:eastAsia="en-US"/>
        </w:rPr>
      </w:pPr>
      <w:r w:rsidRPr="006B7E78">
        <w:rPr>
          <w:rFonts w:eastAsia="Calibri"/>
          <w:lang w:eastAsia="en-US"/>
        </w:rPr>
        <w:t xml:space="preserve">Об изменении вида и границ функциональной зоны территории по адресу: с. Кожевниково, ул. </w:t>
      </w:r>
      <w:r w:rsidR="00671605">
        <w:rPr>
          <w:rFonts w:eastAsia="Calibri"/>
          <w:lang w:eastAsia="en-US"/>
        </w:rPr>
        <w:t>Герцена</w:t>
      </w:r>
      <w:r w:rsidRPr="006B7E78">
        <w:rPr>
          <w:rFonts w:eastAsia="Calibri"/>
          <w:lang w:eastAsia="en-US"/>
        </w:rPr>
        <w:t xml:space="preserve">     </w:t>
      </w:r>
    </w:p>
    <w:p w:rsidR="000747C1" w:rsidRPr="006B7E78" w:rsidRDefault="000747C1" w:rsidP="000747C1">
      <w:pPr>
        <w:ind w:firstLine="0"/>
        <w:jc w:val="right"/>
        <w:rPr>
          <w:rFonts w:eastAsia="Calibri"/>
          <w:lang w:eastAsia="en-US"/>
        </w:rPr>
      </w:pPr>
    </w:p>
    <w:p w:rsidR="000747C1" w:rsidRPr="006B7E78" w:rsidRDefault="000747C1" w:rsidP="000747C1">
      <w:pPr>
        <w:ind w:firstLine="0"/>
        <w:jc w:val="left"/>
        <w:rPr>
          <w:rFonts w:eastAsia="Calibri"/>
          <w:b/>
          <w:bCs/>
          <w:lang w:eastAsia="en-US"/>
        </w:rPr>
      </w:pPr>
      <w:r w:rsidRPr="006B7E78">
        <w:rPr>
          <w:rFonts w:eastAsia="Calibri"/>
          <w:lang w:eastAsia="en-US"/>
        </w:rPr>
        <w:t>Фрагмент карты градостроительного зонирования Правил землепользования и застройки</w:t>
      </w:r>
    </w:p>
    <w:p w:rsidR="000747C1" w:rsidRPr="000747C1" w:rsidRDefault="000747C1" w:rsidP="000747C1">
      <w:pPr>
        <w:ind w:firstLine="0"/>
        <w:jc w:val="right"/>
        <w:rPr>
          <w:rFonts w:eastAsia="Calibri"/>
          <w:sz w:val="20"/>
          <w:szCs w:val="20"/>
          <w:lang w:eastAsia="en-US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  <w:r>
        <w:rPr>
          <w:noProof/>
        </w:rPr>
        <w:drawing>
          <wp:inline distT="0" distB="0" distL="0" distR="0" wp14:anchorId="6112B038" wp14:editId="0B057264">
            <wp:extent cx="4162425" cy="312192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62934" cy="312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605" w:rsidRDefault="00671605" w:rsidP="00071CAE">
      <w:pPr>
        <w:ind w:firstLine="0"/>
        <w:rPr>
          <w:color w:val="000000"/>
        </w:rPr>
      </w:pPr>
    </w:p>
    <w:p w:rsidR="00671605" w:rsidRDefault="00671605" w:rsidP="00071CAE">
      <w:pPr>
        <w:ind w:firstLine="0"/>
        <w:rPr>
          <w:color w:val="000000"/>
        </w:rPr>
      </w:pPr>
    </w:p>
    <w:p w:rsidR="000747C1" w:rsidRPr="006B7E78" w:rsidRDefault="000747C1" w:rsidP="000747C1">
      <w:pPr>
        <w:ind w:firstLine="0"/>
        <w:jc w:val="center"/>
        <w:rPr>
          <w:color w:val="000000"/>
        </w:rPr>
      </w:pPr>
      <w:r w:rsidRPr="006B7E78">
        <w:rPr>
          <w:color w:val="000000"/>
        </w:rPr>
        <w:t>Проект границ для внесения изменений в карту градостроительного зонирования Правил землепользования и застройки</w:t>
      </w:r>
    </w:p>
    <w:p w:rsidR="00AD1D58" w:rsidRPr="00AD1D58" w:rsidRDefault="00AD1D58" w:rsidP="000747C1">
      <w:pPr>
        <w:ind w:firstLine="0"/>
        <w:jc w:val="center"/>
        <w:rPr>
          <w:color w:val="000000"/>
          <w:sz w:val="20"/>
          <w:szCs w:val="20"/>
        </w:rPr>
      </w:pPr>
    </w:p>
    <w:sectPr w:rsidR="00AD1D58" w:rsidRPr="00AD1D58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BC" w:rsidRDefault="00E742BC" w:rsidP="001170ED">
      <w:r>
        <w:separator/>
      </w:r>
    </w:p>
  </w:endnote>
  <w:endnote w:type="continuationSeparator" w:id="0">
    <w:p w:rsidR="00E742BC" w:rsidRDefault="00E742BC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BC" w:rsidRDefault="00E742BC" w:rsidP="001170ED">
      <w:r>
        <w:separator/>
      </w:r>
    </w:p>
  </w:footnote>
  <w:footnote w:type="continuationSeparator" w:id="0">
    <w:p w:rsidR="00E742BC" w:rsidRDefault="00E742BC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23"/>
  </w:num>
  <w:num w:numId="5">
    <w:abstractNumId w:val="18"/>
  </w:num>
  <w:num w:numId="6">
    <w:abstractNumId w:val="5"/>
  </w:num>
  <w:num w:numId="7">
    <w:abstractNumId w:val="0"/>
  </w:num>
  <w:num w:numId="8">
    <w:abstractNumId w:val="24"/>
  </w:num>
  <w:num w:numId="9">
    <w:abstractNumId w:val="27"/>
  </w:num>
  <w:num w:numId="10">
    <w:abstractNumId w:val="25"/>
  </w:num>
  <w:num w:numId="11">
    <w:abstractNumId w:val="4"/>
  </w:num>
  <w:num w:numId="12">
    <w:abstractNumId w:val="26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8CB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2C8E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D88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05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0EB5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5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2BC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6E9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B3C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88B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64C62-DE3B-4D8E-B8AD-C75DA617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4</cp:revision>
  <cp:lastPrinted>2019-01-22T10:01:00Z</cp:lastPrinted>
  <dcterms:created xsi:type="dcterms:W3CDTF">2019-06-24T03:22:00Z</dcterms:created>
  <dcterms:modified xsi:type="dcterms:W3CDTF">2019-08-22T03:11:00Z</dcterms:modified>
</cp:coreProperties>
</file>